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DF" w:rsidRDefault="00B806CA" w:rsidP="00446D4E">
      <w:pPr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УДК 624.131</w:t>
      </w:r>
    </w:p>
    <w:p w:rsidR="00B806CA" w:rsidRDefault="003F4CAA" w:rsidP="00446D4E">
      <w:pPr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СТАБИЛИЗАЦИЯ ТОЛЩИ СЛАБЫХ ГРУНТОВ С ИСПОЛЬЗОВАНИЕМ ЭНЕРГИИ ВЗРЫВА В ТРАНСПОРТНОМ СТРОИТЕЛЬСТВЕ</w:t>
      </w:r>
    </w:p>
    <w:p w:rsidR="00473721" w:rsidRDefault="003F4CAA" w:rsidP="00446D4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В.М. Улицкий, Е.В.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Городнова</w:t>
      </w:r>
      <w:proofErr w:type="spellEnd"/>
      <w:r w:rsidR="00473721">
        <w:rPr>
          <w:rFonts w:ascii="Times New Roman CYR" w:hAnsi="Times New Roman CYR" w:cs="Times New Roman CYR"/>
          <w:sz w:val="28"/>
          <w:szCs w:val="28"/>
        </w:rPr>
        <w:t>, М.А. Шашкин</w:t>
      </w:r>
    </w:p>
    <w:p w:rsidR="00473721" w:rsidRDefault="00473721" w:rsidP="00446D4E">
      <w:pPr>
        <w:spacing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ФГБОУ ВПО </w:t>
      </w:r>
      <w:r w:rsidR="005D28A7">
        <w:rPr>
          <w:rFonts w:ascii="Times New Roman CYR" w:hAnsi="Times New Roman CYR" w:cs="Times New Roman CYR"/>
          <w:i/>
          <w:sz w:val="28"/>
          <w:szCs w:val="28"/>
        </w:rPr>
        <w:t>ПГУПС</w:t>
      </w:r>
      <w:r w:rsidR="00446D4E">
        <w:rPr>
          <w:rFonts w:ascii="Times New Roman CYR" w:hAnsi="Times New Roman CYR" w:cs="Times New Roman CYR"/>
          <w:i/>
          <w:sz w:val="28"/>
          <w:szCs w:val="28"/>
        </w:rPr>
        <w:t>, г. Санкт-Петербург, Россия</w:t>
      </w:r>
    </w:p>
    <w:p w:rsidR="00244830" w:rsidRDefault="005D7F9A" w:rsidP="009F2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56B17">
        <w:rPr>
          <w:rFonts w:ascii="Times New Roman CYR" w:hAnsi="Times New Roman CYR" w:cs="Times New Roman CYR"/>
          <w:sz w:val="28"/>
          <w:szCs w:val="28"/>
        </w:rPr>
        <w:t>беспечени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356B17">
        <w:rPr>
          <w:rFonts w:ascii="Times New Roman CYR" w:hAnsi="Times New Roman CYR" w:cs="Times New Roman CYR"/>
          <w:sz w:val="28"/>
          <w:szCs w:val="28"/>
        </w:rPr>
        <w:t xml:space="preserve"> стабильной работы земляных сооружений на слабом основании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становится </w:t>
      </w:r>
      <w:r w:rsidR="00356B17">
        <w:rPr>
          <w:rFonts w:ascii="Times New Roman CYR" w:hAnsi="Times New Roman CYR" w:cs="Times New Roman CYR"/>
          <w:sz w:val="28"/>
          <w:szCs w:val="28"/>
        </w:rPr>
        <w:t>актуальн</w:t>
      </w:r>
      <w:r>
        <w:rPr>
          <w:rFonts w:ascii="Times New Roman CYR" w:hAnsi="Times New Roman CYR" w:cs="Times New Roman CYR"/>
          <w:sz w:val="28"/>
          <w:szCs w:val="28"/>
        </w:rPr>
        <w:t xml:space="preserve">ым вопросом </w:t>
      </w:r>
      <w:r w:rsidR="00356B17">
        <w:rPr>
          <w:rFonts w:ascii="Times New Roman CYR" w:hAnsi="Times New Roman CYR" w:cs="Times New Roman CYR"/>
          <w:sz w:val="28"/>
          <w:szCs w:val="28"/>
        </w:rPr>
        <w:t xml:space="preserve">с учетом увеличения темпов роста транспортного </w:t>
      </w:r>
      <w:r w:rsidR="009F2566">
        <w:rPr>
          <w:rFonts w:ascii="Times New Roman CYR" w:hAnsi="Times New Roman CYR" w:cs="Times New Roman CYR"/>
          <w:sz w:val="28"/>
          <w:szCs w:val="28"/>
        </w:rPr>
        <w:t>строительства</w:t>
      </w:r>
      <w:r w:rsidR="00356B17">
        <w:rPr>
          <w:rFonts w:ascii="Times New Roman CYR" w:hAnsi="Times New Roman CYR" w:cs="Times New Roman CYR"/>
          <w:sz w:val="28"/>
          <w:szCs w:val="28"/>
        </w:rPr>
        <w:t xml:space="preserve"> как в </w:t>
      </w:r>
      <w:r w:rsidR="009F2566">
        <w:rPr>
          <w:rFonts w:ascii="Times New Roman CYR" w:hAnsi="Times New Roman CYR" w:cs="Times New Roman CYR"/>
          <w:sz w:val="28"/>
          <w:szCs w:val="28"/>
        </w:rPr>
        <w:t xml:space="preserve">нашей стране, так и за рубежом. На сегодняшний день </w:t>
      </w:r>
      <w:r w:rsidR="003A5861">
        <w:rPr>
          <w:rFonts w:ascii="Times New Roman CYR" w:hAnsi="Times New Roman CYR" w:cs="Times New Roman CYR"/>
          <w:sz w:val="28"/>
          <w:szCs w:val="28"/>
        </w:rPr>
        <w:t xml:space="preserve">разработаны многочисленные методы </w:t>
      </w:r>
      <w:r w:rsidR="003C5DDF">
        <w:rPr>
          <w:rFonts w:ascii="Times New Roman CYR" w:hAnsi="Times New Roman CYR" w:cs="Times New Roman CYR"/>
          <w:sz w:val="28"/>
          <w:szCs w:val="28"/>
        </w:rPr>
        <w:t>искусственного преобразования свойств грунтов с целью повышения их прочности и снижения деформативности в основаниях дорожных сооружений</w:t>
      </w:r>
      <w:r w:rsidR="003A586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54B7D">
        <w:rPr>
          <w:rFonts w:ascii="Times New Roman CYR" w:hAnsi="Times New Roman CYR" w:cs="Times New Roman CYR"/>
          <w:sz w:val="28"/>
          <w:szCs w:val="28"/>
        </w:rPr>
        <w:t xml:space="preserve">Одним </w:t>
      </w:r>
      <w:r w:rsidR="003C5DDF">
        <w:rPr>
          <w:rFonts w:ascii="Times New Roman CYR" w:hAnsi="Times New Roman CYR" w:cs="Times New Roman CYR"/>
          <w:sz w:val="28"/>
          <w:szCs w:val="28"/>
        </w:rPr>
        <w:t>из эффективных методов</w:t>
      </w:r>
      <w:r w:rsidR="00B54B7D">
        <w:rPr>
          <w:rFonts w:ascii="Times New Roman CYR" w:hAnsi="Times New Roman CYR" w:cs="Times New Roman CYR"/>
          <w:sz w:val="28"/>
          <w:szCs w:val="28"/>
        </w:rPr>
        <w:t xml:space="preserve"> стабилизации сла</w:t>
      </w:r>
      <w:r w:rsidR="003C5DDF">
        <w:rPr>
          <w:rFonts w:ascii="Times New Roman CYR" w:hAnsi="Times New Roman CYR" w:cs="Times New Roman CYR"/>
          <w:sz w:val="28"/>
          <w:szCs w:val="28"/>
        </w:rPr>
        <w:t xml:space="preserve">бых грунтов является способ динамического уплотнения с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использованием энергии взрыва. </w:t>
      </w:r>
    </w:p>
    <w:p w:rsidR="003C5DDF" w:rsidRPr="005D7F9A" w:rsidRDefault="00B54B7D" w:rsidP="009F2566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7F9A">
        <w:rPr>
          <w:rFonts w:ascii="Times New Roman CYR" w:hAnsi="Times New Roman CYR" w:cs="Times New Roman CYR"/>
          <w:sz w:val="28"/>
          <w:szCs w:val="28"/>
        </w:rPr>
        <w:t xml:space="preserve">Глубинное уплотнение </w:t>
      </w:r>
      <w:r w:rsidR="003C5DDF" w:rsidRPr="005D7F9A">
        <w:rPr>
          <w:rFonts w:ascii="Times New Roman CYR" w:hAnsi="Times New Roman CYR" w:cs="Times New Roman CYR"/>
          <w:sz w:val="28"/>
          <w:szCs w:val="28"/>
        </w:rPr>
        <w:t>несвязного грунта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взрыв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>ами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происходит за счёт обжатия его действием взрывной волны: уменьшения пористости, переориентации частиц и </w:t>
      </w:r>
      <w:proofErr w:type="spellStart"/>
      <w:r w:rsidRPr="005D7F9A">
        <w:rPr>
          <w:rFonts w:ascii="Times New Roman CYR" w:hAnsi="Times New Roman CYR" w:cs="Times New Roman CYR"/>
          <w:sz w:val="28"/>
          <w:szCs w:val="28"/>
        </w:rPr>
        <w:t>отжатия</w:t>
      </w:r>
      <w:proofErr w:type="spellEnd"/>
      <w:r w:rsidRPr="005D7F9A">
        <w:rPr>
          <w:rFonts w:ascii="Times New Roman CYR" w:hAnsi="Times New Roman CYR" w:cs="Times New Roman CYR"/>
          <w:sz w:val="28"/>
          <w:szCs w:val="28"/>
        </w:rPr>
        <w:t xml:space="preserve"> воды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 из пор [1]</w:t>
      </w:r>
      <w:r w:rsidRPr="005D7F9A">
        <w:rPr>
          <w:rFonts w:ascii="Times New Roman CYR" w:hAnsi="Times New Roman CYR" w:cs="Times New Roman CYR"/>
          <w:sz w:val="28"/>
          <w:szCs w:val="28"/>
        </w:rPr>
        <w:t>. В слабых с</w:t>
      </w:r>
      <w:r w:rsidR="003C5DDF" w:rsidRPr="005D7F9A">
        <w:rPr>
          <w:rFonts w:ascii="Times New Roman CYR" w:hAnsi="Times New Roman CYR" w:cs="Times New Roman CYR"/>
          <w:sz w:val="28"/>
          <w:szCs w:val="28"/>
        </w:rPr>
        <w:t>вязных и органических грунтах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взрывы значительно ускоряют консолидацию грунта, благодаря формированию песчаных колонн</w:t>
      </w:r>
      <w:r w:rsidR="003C5DDF" w:rsidRPr="005D7F9A">
        <w:rPr>
          <w:rFonts w:ascii="Times New Roman CYR" w:hAnsi="Times New Roman CYR" w:cs="Times New Roman CYR"/>
          <w:sz w:val="28"/>
          <w:szCs w:val="28"/>
        </w:rPr>
        <w:t>, выполняющих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5DDF" w:rsidRPr="005D7F9A">
        <w:rPr>
          <w:rFonts w:ascii="Times New Roman CYR" w:hAnsi="Times New Roman CYR" w:cs="Times New Roman CYR"/>
          <w:sz w:val="28"/>
          <w:szCs w:val="28"/>
        </w:rPr>
        <w:t>роль дрен и одновременно усиливающих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грунтовое основание</w:t>
      </w:r>
      <w:r w:rsidR="003C5DDF" w:rsidRPr="005D7F9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>Энергия в</w:t>
      </w:r>
      <w:r w:rsidR="00E96089" w:rsidRPr="005D7F9A">
        <w:rPr>
          <w:rFonts w:ascii="Times New Roman CYR" w:hAnsi="Times New Roman CYR" w:cs="Times New Roman CYR"/>
          <w:sz w:val="28"/>
          <w:szCs w:val="28"/>
        </w:rPr>
        <w:t>зрыв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>а</w:t>
      </w:r>
      <w:r w:rsidR="00E96089" w:rsidRPr="005D7F9A">
        <w:rPr>
          <w:rFonts w:ascii="Times New Roman CYR" w:hAnsi="Times New Roman CYR" w:cs="Times New Roman CYR"/>
          <w:sz w:val="28"/>
          <w:szCs w:val="28"/>
        </w:rPr>
        <w:t xml:space="preserve"> повышает давление воды в порах грунта, которое рассеивается путём её фильтрации по направлению к созданной песчаной колонне.</w:t>
      </w:r>
    </w:p>
    <w:p w:rsidR="004025CA" w:rsidRPr="005D7F9A" w:rsidRDefault="00DA4D9D" w:rsidP="005D7F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7F9A">
        <w:rPr>
          <w:rFonts w:ascii="Times New Roman CYR" w:hAnsi="Times New Roman CYR" w:cs="Times New Roman CYR"/>
          <w:sz w:val="28"/>
          <w:szCs w:val="28"/>
        </w:rPr>
        <w:t xml:space="preserve">Технология уплотнения и дренирования </w:t>
      </w:r>
      <w:r w:rsidR="00E96089" w:rsidRPr="005D7F9A">
        <w:rPr>
          <w:rFonts w:ascii="Times New Roman CYR" w:hAnsi="Times New Roman CYR" w:cs="Times New Roman CYR"/>
          <w:sz w:val="28"/>
          <w:szCs w:val="28"/>
        </w:rPr>
        <w:t xml:space="preserve">грунтов 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c использованием энергии </w:t>
      </w:r>
      <w:r w:rsidR="00E96089" w:rsidRPr="005D7F9A">
        <w:rPr>
          <w:rFonts w:ascii="Times New Roman CYR" w:hAnsi="Times New Roman CYR" w:cs="Times New Roman CYR"/>
          <w:sz w:val="28"/>
          <w:szCs w:val="28"/>
        </w:rPr>
        <w:t>взрыва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 представлена в работах [2, 3]. </w:t>
      </w:r>
      <w:r w:rsidR="004025CA" w:rsidRPr="005D7F9A">
        <w:rPr>
          <w:rFonts w:ascii="Times New Roman CYR" w:hAnsi="Times New Roman CYR" w:cs="Times New Roman CYR"/>
          <w:sz w:val="28"/>
          <w:szCs w:val="28"/>
        </w:rPr>
        <w:t>На различных этапах ведения работ контролируется качество выполнения стабилизации. Для этого применяются поверхностные и глубинные реперы, фиксирующие осадки основания, пьезометры и датчики порового давления для слежения за</w:t>
      </w:r>
      <w:r w:rsidR="005D7F9A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="004025CA" w:rsidRPr="005D7F9A">
        <w:rPr>
          <w:rFonts w:ascii="Times New Roman CYR" w:hAnsi="Times New Roman CYR" w:cs="Times New Roman CYR"/>
          <w:sz w:val="28"/>
          <w:szCs w:val="28"/>
        </w:rPr>
        <w:t xml:space="preserve">процессом </w:t>
      </w:r>
      <w:r w:rsidR="005D7F9A">
        <w:rPr>
          <w:rFonts w:ascii="Times New Roman CYR" w:hAnsi="Times New Roman CYR" w:cs="Times New Roman CYR"/>
          <w:sz w:val="28"/>
          <w:szCs w:val="28"/>
        </w:rPr>
        <w:t>изменения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25CA" w:rsidRPr="005D7F9A">
        <w:rPr>
          <w:rFonts w:ascii="Times New Roman CYR" w:hAnsi="Times New Roman CYR" w:cs="Times New Roman CYR"/>
          <w:sz w:val="28"/>
          <w:szCs w:val="28"/>
        </w:rPr>
        <w:t>давления в поровой воде и уплотнения грунтов, динамическое и статическое зондирование для качественной и количественной оценки результатов уплотнения основания по глубине и в плане.</w:t>
      </w:r>
    </w:p>
    <w:p w:rsidR="005D7F9A" w:rsidRPr="005D7F9A" w:rsidRDefault="00E96089" w:rsidP="005D7F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7F9A">
        <w:rPr>
          <w:rFonts w:ascii="Times New Roman CYR" w:hAnsi="Times New Roman CYR" w:cs="Times New Roman CYR"/>
          <w:sz w:val="28"/>
          <w:szCs w:val="28"/>
        </w:rPr>
        <w:t xml:space="preserve">Примером использования технологии </w:t>
      </w:r>
      <w:r w:rsidR="005D7F9A">
        <w:rPr>
          <w:rFonts w:ascii="Times New Roman CYR" w:hAnsi="Times New Roman CYR" w:cs="Times New Roman CYR"/>
          <w:sz w:val="28"/>
          <w:szCs w:val="28"/>
        </w:rPr>
        <w:t xml:space="preserve">уплотнения с использованием энергии взрыва </w:t>
      </w:r>
      <w:r w:rsidRPr="005D7F9A">
        <w:rPr>
          <w:rFonts w:ascii="Times New Roman CYR" w:hAnsi="Times New Roman CYR" w:cs="Times New Roman CYR"/>
          <w:sz w:val="28"/>
          <w:szCs w:val="28"/>
        </w:rPr>
        <w:t>служит строительство участка автодороги Москва – Санкт-Петербург (М-11) в Тверской области, в районе мостового перехода через р.</w:t>
      </w:r>
      <w:r w:rsidR="005D7F9A">
        <w:rPr>
          <w:rFonts w:ascii="Times New Roman CYR" w:hAnsi="Times New Roman CYR" w:cs="Times New Roman CYR"/>
          <w:sz w:val="28"/>
          <w:szCs w:val="28"/>
        </w:rPr>
        <w:t> 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Коломенка. 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К неблагоприятным для строительства инженерно-геологическим условиям площадки можно отнести </w:t>
      </w:r>
      <w:r w:rsidR="005D7F9A">
        <w:rPr>
          <w:rFonts w:ascii="Times New Roman CYR" w:hAnsi="Times New Roman CYR" w:cs="Times New Roman CYR"/>
          <w:sz w:val="28"/>
          <w:szCs w:val="28"/>
        </w:rPr>
        <w:t xml:space="preserve">большую 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>толщ</w:t>
      </w:r>
      <w:r w:rsidR="005D7F9A">
        <w:rPr>
          <w:rFonts w:ascii="Times New Roman CYR" w:hAnsi="Times New Roman CYR" w:cs="Times New Roman CYR"/>
          <w:sz w:val="28"/>
          <w:szCs w:val="28"/>
        </w:rPr>
        <w:t>у</w:t>
      </w:r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 слабых грунтов (до 12 м) представленные торфом средней степени разложения и глиной легкой пылеватой </w:t>
      </w:r>
      <w:proofErr w:type="spellStart"/>
      <w:r w:rsidR="005D7F9A" w:rsidRPr="005D7F9A">
        <w:rPr>
          <w:rFonts w:ascii="Times New Roman CYR" w:hAnsi="Times New Roman CYR" w:cs="Times New Roman CYR"/>
          <w:sz w:val="28"/>
          <w:szCs w:val="28"/>
        </w:rPr>
        <w:t>текучепластичной</w:t>
      </w:r>
      <w:proofErr w:type="spellEnd"/>
      <w:r w:rsidR="005D7F9A" w:rsidRPr="005D7F9A">
        <w:rPr>
          <w:rFonts w:ascii="Times New Roman CYR" w:hAnsi="Times New Roman CYR" w:cs="Times New Roman CYR"/>
          <w:sz w:val="28"/>
          <w:szCs w:val="28"/>
        </w:rPr>
        <w:t xml:space="preserve"> консистенции с</w:t>
      </w:r>
      <w:r w:rsidR="005D7F9A">
        <w:rPr>
          <w:rFonts w:ascii="Times New Roman CYR" w:hAnsi="Times New Roman CYR" w:cs="Times New Roman CYR"/>
          <w:sz w:val="28"/>
          <w:szCs w:val="28"/>
        </w:rPr>
        <w:t xml:space="preserve"> примесью органических веществ.</w:t>
      </w:r>
    </w:p>
    <w:p w:rsidR="005D7F9A" w:rsidRPr="005D7F9A" w:rsidRDefault="005D7F9A" w:rsidP="005D7F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7F9A">
        <w:rPr>
          <w:rFonts w:ascii="Times New Roman CYR" w:hAnsi="Times New Roman CYR" w:cs="Times New Roman CYR"/>
          <w:sz w:val="28"/>
          <w:szCs w:val="28"/>
        </w:rPr>
        <w:t>На основании наблюдений за грунтовыми марками, установленными в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5D7F9A">
        <w:rPr>
          <w:rFonts w:ascii="Times New Roman CYR" w:hAnsi="Times New Roman CYR" w:cs="Times New Roman CYR"/>
          <w:sz w:val="28"/>
          <w:szCs w:val="28"/>
        </w:rPr>
        <w:t>зоне проведения работ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5D7F9A">
        <w:rPr>
          <w:rFonts w:ascii="Times New Roman CYR" w:hAnsi="Times New Roman CYR" w:cs="Times New Roman CYR"/>
          <w:sz w:val="28"/>
          <w:szCs w:val="28"/>
        </w:rPr>
        <w:t>, что после завершения I этапа работ (3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месяца) </w:t>
      </w:r>
      <w:r>
        <w:rPr>
          <w:rFonts w:ascii="Times New Roman CYR" w:hAnsi="Times New Roman CYR" w:cs="Times New Roman CYR"/>
          <w:sz w:val="28"/>
          <w:szCs w:val="28"/>
        </w:rPr>
        <w:t>деформация основания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составила порядка 0,4 – 2,1 м</w:t>
      </w:r>
      <w:r>
        <w:rPr>
          <w:rFonts w:ascii="Times New Roman CYR" w:hAnsi="Times New Roman CYR" w:cs="Times New Roman CYR"/>
          <w:sz w:val="28"/>
          <w:szCs w:val="28"/>
        </w:rPr>
        <w:t xml:space="preserve">. Величина полученных деформаций напрямую </w:t>
      </w:r>
      <w:r w:rsidRPr="005D7F9A">
        <w:rPr>
          <w:rFonts w:ascii="Times New Roman CYR" w:hAnsi="Times New Roman CYR" w:cs="Times New Roman CYR"/>
          <w:sz w:val="28"/>
          <w:szCs w:val="28"/>
        </w:rPr>
        <w:t>завис</w:t>
      </w:r>
      <w:r>
        <w:rPr>
          <w:rFonts w:ascii="Times New Roman CYR" w:hAnsi="Times New Roman CYR" w:cs="Times New Roman CYR"/>
          <w:sz w:val="28"/>
          <w:szCs w:val="28"/>
        </w:rPr>
        <w:t>ела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от мощности подстилающего слабого слоя. </w:t>
      </w:r>
    </w:p>
    <w:p w:rsidR="005D7F9A" w:rsidRPr="005D7F9A" w:rsidRDefault="005D7F9A" w:rsidP="005D7F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Выполненные работы (рис. 1) </w:t>
      </w:r>
      <w:r w:rsidRPr="005D7F9A">
        <w:rPr>
          <w:rFonts w:ascii="Times New Roman CYR" w:hAnsi="Times New Roman CYR" w:cs="Times New Roman CYR"/>
          <w:sz w:val="28"/>
          <w:szCs w:val="28"/>
        </w:rPr>
        <w:t>показали, что технология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использованием энергии </w:t>
      </w:r>
      <w:r w:rsidRPr="005D7F9A">
        <w:rPr>
          <w:rFonts w:ascii="Times New Roman CYR" w:hAnsi="Times New Roman CYR" w:cs="Times New Roman CYR"/>
          <w:sz w:val="28"/>
          <w:szCs w:val="28"/>
        </w:rPr>
        <w:t>взрыв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 является эффективным способом усиления слабых несвязных, а также связных и органических грунтов оснований линейных сооружений. Основным преимуществом технологии является скорость исполнения, которая позволяет в короткий срок добиться </w:t>
      </w:r>
      <w:r w:rsidR="004560F1">
        <w:rPr>
          <w:rFonts w:ascii="Times New Roman CYR" w:hAnsi="Times New Roman CYR" w:cs="Times New Roman CYR"/>
          <w:sz w:val="28"/>
          <w:szCs w:val="28"/>
        </w:rPr>
        <w:t xml:space="preserve">стабилизации </w:t>
      </w:r>
      <w:r w:rsidR="004560F1" w:rsidRPr="004560F1">
        <w:rPr>
          <w:rFonts w:ascii="Times New Roman CYR" w:hAnsi="Times New Roman CYR" w:cs="Times New Roman CYR"/>
          <w:sz w:val="28"/>
          <w:szCs w:val="28"/>
        </w:rPr>
        <w:t xml:space="preserve">слабых </w:t>
      </w:r>
      <w:r w:rsidR="004560F1" w:rsidRPr="004560F1">
        <w:rPr>
          <w:rFonts w:ascii="Times New Roman CYR" w:hAnsi="Times New Roman CYR" w:cs="Times New Roman CYR"/>
          <w:sz w:val="28"/>
          <w:szCs w:val="28"/>
        </w:rPr>
        <w:t xml:space="preserve">толщ </w:t>
      </w:r>
      <w:r w:rsidRPr="005D7F9A">
        <w:rPr>
          <w:rFonts w:ascii="Times New Roman CYR" w:hAnsi="Times New Roman CYR" w:cs="Times New Roman CYR"/>
          <w:sz w:val="28"/>
          <w:szCs w:val="28"/>
        </w:rPr>
        <w:t xml:space="preserve">грунтового основания. </w:t>
      </w:r>
    </w:p>
    <w:p w:rsidR="00597DF3" w:rsidRPr="005D7F9A" w:rsidRDefault="00597DF3" w:rsidP="005D7F9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tbl>
      <w:tblPr>
        <w:tblStyle w:val="a6"/>
        <w:tblW w:w="102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4832"/>
      </w:tblGrid>
      <w:tr w:rsidR="00E96089" w:rsidTr="00471571">
        <w:trPr>
          <w:jc w:val="center"/>
        </w:trPr>
        <w:tc>
          <w:tcPr>
            <w:tcW w:w="5165" w:type="dxa"/>
          </w:tcPr>
          <w:p w:rsidR="00E96089" w:rsidRDefault="00E96089" w:rsidP="00471571">
            <w:pPr>
              <w:pStyle w:val="a3"/>
              <w:spacing w:before="240"/>
              <w:ind w:left="3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3621" cy="2371725"/>
                  <wp:effectExtent l="19050" t="0" r="0" b="0"/>
                  <wp:docPr id="2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10" cy="23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</w:tcPr>
          <w:p w:rsidR="00E96089" w:rsidRDefault="00471571" w:rsidP="00471571">
            <w:pPr>
              <w:pStyle w:val="a3"/>
              <w:spacing w:before="240"/>
              <w:ind w:left="-2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020" cy="2372400"/>
                  <wp:effectExtent l="19050" t="0" r="0" b="0"/>
                  <wp:docPr id="3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020" cy="23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089" w:rsidRDefault="00471571" w:rsidP="00471571">
      <w:pPr>
        <w:pStyle w:val="a3"/>
        <w:spacing w:before="240"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5D7F9A">
        <w:rPr>
          <w:rFonts w:ascii="Times New Roman" w:hAnsi="Times New Roman"/>
          <w:sz w:val="24"/>
          <w:szCs w:val="24"/>
        </w:rPr>
        <w:t xml:space="preserve">Рис. </w:t>
      </w:r>
      <w:r w:rsidR="005D7F9A" w:rsidRPr="005D7F9A">
        <w:rPr>
          <w:rFonts w:ascii="Times New Roman" w:hAnsi="Times New Roman"/>
          <w:sz w:val="24"/>
          <w:szCs w:val="24"/>
        </w:rPr>
        <w:t>1</w:t>
      </w:r>
      <w:r w:rsidRPr="005D7F9A">
        <w:rPr>
          <w:rFonts w:ascii="Times New Roman" w:hAnsi="Times New Roman"/>
          <w:sz w:val="24"/>
          <w:szCs w:val="24"/>
        </w:rPr>
        <w:t xml:space="preserve">. </w:t>
      </w:r>
      <w:r w:rsidR="005D7F9A">
        <w:rPr>
          <w:rFonts w:ascii="Times New Roman" w:hAnsi="Times New Roman"/>
          <w:sz w:val="24"/>
          <w:szCs w:val="24"/>
        </w:rPr>
        <w:t xml:space="preserve">Стабилизация толщи слабых грунтов с использованием энергии взрыва на участке </w:t>
      </w:r>
      <w:r w:rsidRPr="005D7F9A">
        <w:rPr>
          <w:rFonts w:ascii="Times New Roman" w:hAnsi="Times New Roman"/>
          <w:sz w:val="24"/>
          <w:szCs w:val="24"/>
        </w:rPr>
        <w:t xml:space="preserve">автодороги </w:t>
      </w:r>
      <w:r w:rsidR="005D7F9A">
        <w:rPr>
          <w:rFonts w:ascii="Times New Roman" w:hAnsi="Times New Roman"/>
          <w:sz w:val="24"/>
          <w:szCs w:val="24"/>
        </w:rPr>
        <w:t>М-11 в Тверской области</w:t>
      </w:r>
    </w:p>
    <w:p w:rsidR="005D7F9A" w:rsidRPr="005D7F9A" w:rsidRDefault="005D7F9A" w:rsidP="00471571">
      <w:pPr>
        <w:pStyle w:val="a3"/>
        <w:spacing w:before="240"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FA076B" w:rsidRDefault="00FA076B" w:rsidP="00FA076B">
      <w:pPr>
        <w:rPr>
          <w:rFonts w:ascii="Times New Roman" w:hAnsi="Times New Roman" w:cs="Times New Roman"/>
          <w:b/>
          <w:sz w:val="28"/>
          <w:szCs w:val="28"/>
        </w:rPr>
      </w:pPr>
      <w:r w:rsidRPr="00FA076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FA076B" w:rsidRPr="00FA076B" w:rsidRDefault="00FA076B" w:rsidP="00FA07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6B">
        <w:rPr>
          <w:rFonts w:ascii="Times New Roman" w:hAnsi="Times New Roman" w:cs="Times New Roman"/>
          <w:sz w:val="28"/>
          <w:szCs w:val="28"/>
        </w:rPr>
        <w:t>Иванов</w:t>
      </w:r>
      <w:r w:rsidR="005D7F9A">
        <w:rPr>
          <w:rFonts w:ascii="Times New Roman" w:hAnsi="Times New Roman" w:cs="Times New Roman"/>
          <w:sz w:val="28"/>
          <w:szCs w:val="28"/>
        </w:rPr>
        <w:t>,</w:t>
      </w:r>
      <w:r w:rsidRPr="00FA076B">
        <w:rPr>
          <w:rFonts w:ascii="Times New Roman" w:hAnsi="Times New Roman" w:cs="Times New Roman"/>
          <w:sz w:val="28"/>
          <w:szCs w:val="28"/>
        </w:rPr>
        <w:t xml:space="preserve"> П.А. Уплотнение малосвязанных грунтов взрывами</w:t>
      </w:r>
      <w:r w:rsidR="005D7F9A">
        <w:rPr>
          <w:rFonts w:ascii="Times New Roman" w:hAnsi="Times New Roman" w:cs="Times New Roman"/>
          <w:sz w:val="28"/>
          <w:szCs w:val="28"/>
        </w:rPr>
        <w:t xml:space="preserve"> - </w:t>
      </w:r>
      <w:r w:rsidRPr="00FA076B">
        <w:rPr>
          <w:rFonts w:ascii="Times New Roman" w:hAnsi="Times New Roman" w:cs="Times New Roman"/>
          <w:sz w:val="28"/>
          <w:szCs w:val="28"/>
        </w:rPr>
        <w:t xml:space="preserve"> М., «Недра», 1983.</w:t>
      </w:r>
    </w:p>
    <w:p w:rsidR="00FA076B" w:rsidRDefault="00FA076B" w:rsidP="00FA0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Имиолек</w:t>
      </w:r>
      <w:proofErr w:type="spellEnd"/>
      <w:r w:rsidR="005D7F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Р. Уплотнение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водонасыщенных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 взрывами удлиненных зарядов, Основания, фундаменты и механика грунтов, №4, </w:t>
      </w:r>
      <w:r w:rsidR="005D7F9A">
        <w:rPr>
          <w:rFonts w:ascii="Times New Roman" w:hAnsi="Times New Roman" w:cs="Times New Roman"/>
          <w:sz w:val="28"/>
          <w:szCs w:val="28"/>
        </w:rPr>
        <w:t>1992.</w:t>
      </w:r>
      <w:r w:rsidR="005D7F9A">
        <w:rPr>
          <w:rFonts w:ascii="Times New Roman" w:hAnsi="Times New Roman" w:cs="Times New Roman"/>
          <w:sz w:val="28"/>
          <w:szCs w:val="28"/>
        </w:rPr>
        <w:t>с. 24 – 26</w:t>
      </w:r>
    </w:p>
    <w:p w:rsidR="005D7F9A" w:rsidRDefault="005D7F9A" w:rsidP="00FA0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7F9A">
        <w:rPr>
          <w:rFonts w:ascii="Times New Roman" w:hAnsi="Times New Roman" w:cs="Times New Roman"/>
          <w:sz w:val="28"/>
          <w:szCs w:val="28"/>
        </w:rPr>
        <w:t xml:space="preserve">Стабилизация грунтов в основаниях дорожных сооружений по технологии микровзрывов / Улицкий В.М., </w:t>
      </w:r>
      <w:proofErr w:type="spellStart"/>
      <w:r w:rsidRPr="005D7F9A">
        <w:rPr>
          <w:rFonts w:ascii="Times New Roman" w:hAnsi="Times New Roman" w:cs="Times New Roman"/>
          <w:sz w:val="28"/>
          <w:szCs w:val="28"/>
        </w:rPr>
        <w:t>Городнова</w:t>
      </w:r>
      <w:proofErr w:type="spellEnd"/>
      <w:r w:rsidRPr="005D7F9A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D7F9A">
        <w:rPr>
          <w:rFonts w:ascii="Times New Roman" w:hAnsi="Times New Roman" w:cs="Times New Roman"/>
          <w:sz w:val="28"/>
          <w:szCs w:val="28"/>
        </w:rPr>
        <w:t>Имиолек</w:t>
      </w:r>
      <w:proofErr w:type="spellEnd"/>
      <w:r w:rsidRPr="005D7F9A">
        <w:rPr>
          <w:rFonts w:ascii="Times New Roman" w:hAnsi="Times New Roman" w:cs="Times New Roman"/>
          <w:sz w:val="28"/>
          <w:szCs w:val="28"/>
        </w:rPr>
        <w:t xml:space="preserve"> Р., Шашкин М.А. - Ж-л «Дороги. Инновации в строительстве». № 30. (сентябрь 2013 г.)</w:t>
      </w:r>
    </w:p>
    <w:sectPr w:rsidR="005D7F9A" w:rsidSect="00B806C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EC5"/>
    <w:multiLevelType w:val="hybridMultilevel"/>
    <w:tmpl w:val="9806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FC3"/>
    <w:multiLevelType w:val="hybridMultilevel"/>
    <w:tmpl w:val="3FA89C42"/>
    <w:lvl w:ilvl="0" w:tplc="ABB4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6E484C"/>
    <w:multiLevelType w:val="hybridMultilevel"/>
    <w:tmpl w:val="D87A47AC"/>
    <w:lvl w:ilvl="0" w:tplc="84C274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964DFF"/>
    <w:multiLevelType w:val="hybridMultilevel"/>
    <w:tmpl w:val="9990A308"/>
    <w:lvl w:ilvl="0" w:tplc="889E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73AE0"/>
    <w:rsid w:val="000626D7"/>
    <w:rsid w:val="001A7C7A"/>
    <w:rsid w:val="00244830"/>
    <w:rsid w:val="00260E9C"/>
    <w:rsid w:val="00273AE0"/>
    <w:rsid w:val="00356B17"/>
    <w:rsid w:val="003A5861"/>
    <w:rsid w:val="003C5DDF"/>
    <w:rsid w:val="003D2E2C"/>
    <w:rsid w:val="003F4CAA"/>
    <w:rsid w:val="004025CA"/>
    <w:rsid w:val="00446D4E"/>
    <w:rsid w:val="004560F1"/>
    <w:rsid w:val="00471571"/>
    <w:rsid w:val="00473721"/>
    <w:rsid w:val="00530FDF"/>
    <w:rsid w:val="00597DF3"/>
    <w:rsid w:val="005D28A7"/>
    <w:rsid w:val="005D6BE0"/>
    <w:rsid w:val="005D7F9A"/>
    <w:rsid w:val="0060415F"/>
    <w:rsid w:val="00653822"/>
    <w:rsid w:val="00660B0C"/>
    <w:rsid w:val="006E77E2"/>
    <w:rsid w:val="008379E6"/>
    <w:rsid w:val="00876CC7"/>
    <w:rsid w:val="00890CCA"/>
    <w:rsid w:val="00916A64"/>
    <w:rsid w:val="00981086"/>
    <w:rsid w:val="009F2566"/>
    <w:rsid w:val="00A006CA"/>
    <w:rsid w:val="00A35EFC"/>
    <w:rsid w:val="00A54248"/>
    <w:rsid w:val="00AE33DD"/>
    <w:rsid w:val="00AE34F7"/>
    <w:rsid w:val="00B54B7D"/>
    <w:rsid w:val="00B806CA"/>
    <w:rsid w:val="00DA4D9D"/>
    <w:rsid w:val="00DB19A0"/>
    <w:rsid w:val="00E03FC2"/>
    <w:rsid w:val="00E96089"/>
    <w:rsid w:val="00F1414C"/>
    <w:rsid w:val="00FA076B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29D"/>
  <w15:docId w15:val="{41804DAC-BCED-48DB-B163-747811A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9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CDF8-9930-4C72-BEF8-63CE62EB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17</cp:revision>
  <dcterms:created xsi:type="dcterms:W3CDTF">2013-04-10T08:05:00Z</dcterms:created>
  <dcterms:modified xsi:type="dcterms:W3CDTF">2016-01-18T06:49:00Z</dcterms:modified>
</cp:coreProperties>
</file>